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Ind w:w="15" w:type="dxa"/>
        <w:tblW w:w="15540" w:type="dxa"/>
        <w:tblCellMar>
          <w:left w:w="15" w:type="dxa"/>
          <w:top w:w="0" w:type="dxa"/>
          <w:right w:w="15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15540"/>
      </w:tblGrid>
      <w:tr>
        <w:trPr/>
        <w:tc>
          <w:tcPr>
            <w:tcBorders/>
            <w:tcW w:w="15540" w:type="dxa"/>
            <w:vAlign w:val="center"/>
            <w:textDirection w:val="lrTb"/>
            <w:noWrap w:val="false"/>
          </w:tcPr>
          <w:p>
            <w:pPr>
              <w:pStyle w:val="664"/>
              <w:pBdr/>
              <w:bidi w:val="false"/>
              <w:spacing w:after="0" w:before="0"/>
              <w:ind w:right="75" w:firstLine="0" w:left="75"/>
              <w:jc w:val="center"/>
              <w:rPr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29 июля 2025.</w:t>
            </w:r>
            <w:r/>
          </w:p>
        </w:tc>
      </w:tr>
      <w:tr>
        <w:trPr/>
        <w:tc>
          <w:tcPr>
            <w:tcBorders/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Ind w:w="0" w:type="dxa"/>
              <w:tblW w:w="15360" w:type="dxa"/>
              <w:tblCellMar>
                <w:left w:w="7" w:type="dxa"/>
                <w:top w:w="0" w:type="dxa"/>
                <w:right w:w="7" w:type="dxa"/>
                <w:bottom w:w="0" w:type="dxa"/>
              </w:tblCellMar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ЗАО “ИК”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Ботвин Антон Алексеевич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“РУССКИЙ ЛЕСНОЙ АЛЬЯНС”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Вирки Максим Алексеевич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по обслуживанию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“ОССЗ”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Маркелов Дмитрий Евгеньевич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главного инженера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“КАРЕЛМИНЕРАЛ”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Баев Семен Евгеньевич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“РУССКИЙ ЛЕСНОЙ АЛЬЯНС”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Седлецкий Юрий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“ЭЛЕКТРИЧЕСКИЙ СВЕТ”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Борзилов Тимур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инженер-испытатель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СП6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ПАО Сбербанк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Харченко Михаил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“СЛАВМО”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Калинников Александр Леонидович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службы КИПиА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ЗАО “ИК”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Кострубин Константин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“ФИНАНСБЮРО”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Максименко Андрей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электрослесарь по обслуживанию и ремонту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“ОССЗ”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Левкин Сергей Евгеньевич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“ЭЛЕКТРИЧЕСКИЙ СВЕТ”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Митярин Иван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ЭТЛ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СП6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“РУССКИЙ ЛЕСНОЙ АЛЬЯНС”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Пушкарь Алексей Евгеньевич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ЗАО “ИК”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Черезов Николай Валентинович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ЗАО “ИК”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Хомив Александр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карьера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“ТЕХНИЧЕСКИЕ РЕШЕНИЯ”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Подойников Александр Олегович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Руководитель сервисной службы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“КП-ГАББРО”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Костин Александр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главного энергетика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“ЭЛЕКТРИЧЕСКИЙ СВЕТ”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Николаев Тимур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инженер-испытатель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СП6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</w:tbl>
          <w:p>
            <w:pPr>
              <w:pStyle w:val="664"/>
              <w:pBdr/>
              <w:tabs>
                <w:tab w:val="clear" w:leader="none" w:pos="720"/>
              </w:tabs>
              <w:bidi w:val="false"/>
              <w:spacing/>
              <w:ind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64"/>
        <w:pBdr/>
        <w:bidi w:val="false"/>
        <w:spacing/>
        <w:ind/>
        <w:jc w:val="left"/>
        <w:rPr/>
      </w:pPr>
      <w:r/>
      <w:r/>
    </w:p>
    <w:sectPr>
      <w:footnotePr/>
      <w:endnotePr/>
      <w:type w:val="nextPage"/>
      <w:pgSz w:h="11906" w:orient="landscape" w:w="16838"/>
      <w:pgMar w:top="283" w:right="1133" w:bottom="1133" w:left="1133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false"/>
      <w:pBdr/>
      <w:bidi w:val="false"/>
      <w:spacing/>
      <w:ind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65">
    <w:name w:val="Заголовок"/>
    <w:basedOn w:val="664"/>
    <w:next w:val="666"/>
    <w:qFormat/>
    <w:pPr>
      <w:keepNext w:val="true"/>
      <w:pBdr/>
      <w:spacing w:after="120" w:before="240"/>
      <w:ind/>
    </w:pPr>
    <w:rPr>
      <w:rFonts w:ascii="Times New Roman" w:hAnsi="Times New Roman" w:eastAsia="Noto Sans CJK SC" w:cs="Noto Sans"/>
      <w:sz w:val="32"/>
      <w:szCs w:val="28"/>
    </w:rPr>
  </w:style>
  <w:style w:type="paragraph" w:styleId="666">
    <w:name w:val="Body Text"/>
    <w:basedOn w:val="664"/>
    <w:pPr>
      <w:pBdr/>
      <w:spacing w:after="140" w:before="0" w:line="276" w:lineRule="auto"/>
      <w:ind/>
    </w:pPr>
  </w:style>
  <w:style w:type="paragraph" w:styleId="667">
    <w:name w:val="List"/>
    <w:basedOn w:val="666"/>
    <w:pPr>
      <w:pBdr/>
      <w:spacing/>
      <w:ind/>
    </w:pPr>
    <w:rPr>
      <w:rFonts w:ascii="Times New Roman" w:hAnsi="Times New Roman" w:cs="Noto Sans"/>
    </w:rPr>
  </w:style>
  <w:style w:type="paragraph" w:styleId="668">
    <w:name w:val="Caption"/>
    <w:basedOn w:val="664"/>
    <w:qFormat/>
    <w:pPr>
      <w:suppressLineNumbers w:val="true"/>
      <w:pBdr/>
      <w:spacing w:after="120" w:before="120"/>
      <w:ind/>
    </w:pPr>
    <w:rPr>
      <w:rFonts w:ascii="Times New Roman" w:hAnsi="Times New Roman" w:cs="Noto Sans"/>
      <w:i/>
      <w:iCs/>
      <w:sz w:val="28"/>
      <w:szCs w:val="24"/>
    </w:rPr>
  </w:style>
  <w:style w:type="paragraph" w:styleId="669">
    <w:name w:val="Указатель"/>
    <w:basedOn w:val="664"/>
    <w:qFormat/>
    <w:pPr>
      <w:suppressLineNumbers w:val="true"/>
      <w:pBdr/>
      <w:spacing/>
      <w:ind/>
    </w:pPr>
    <w:rPr>
      <w:rFonts w:ascii="Times New Roman" w:hAnsi="Times New Roman" w:cs="Noto San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ONLYOFFICE/9.0.3.29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2025-07-22T08:33:30Z</dcterms:modified>
</cp:coreProperties>
</file>